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free-develop-studio"/>
    <w:p>
      <w:pPr>
        <w:pStyle w:val="Heading1"/>
      </w:pPr>
      <w:r>
        <w:t xml:space="preserve">Free Develop Studio</w:t>
      </w:r>
    </w:p>
    <w:p>
      <w:pPr>
        <w:pStyle w:val="FirstParagraph"/>
      </w:pPr>
      <w:r>
        <w:t xml:space="preserve">Small Python tools and reproducible API diagnostics.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Python</w:t>
      </w:r>
    </w:p>
    <w:p>
      <w:pPr>
        <w:numPr>
          <w:ilvl w:val="0"/>
          <w:numId w:val="1002"/>
        </w:numPr>
        <w:pStyle w:val="Compact"/>
      </w:pPr>
      <w:r>
        <w:t xml:space="preserve">JSON and CSV processing</w:t>
      </w:r>
    </w:p>
    <w:p>
      <w:pPr>
        <w:numPr>
          <w:ilvl w:val="0"/>
          <w:numId w:val="1002"/>
        </w:numPr>
        <w:pStyle w:val="Compact"/>
      </w:pPr>
      <w:r>
        <w:t xml:space="preserve">Read-only HTTP API diagnostics</w:t>
      </w:r>
    </w:p>
    <w:bookmarkEnd w:id="20"/>
    <w:bookmarkStart w:id="22" w:name="project-demonstrations"/>
    <w:p>
      <w:pPr>
        <w:pStyle w:val="Heading2"/>
      </w:pPr>
      <w:r>
        <w:t xml:space="preserve">Project demonstrations</w:t>
      </w:r>
    </w:p>
    <w:bookmarkStart w:id="21" w:name="http-200-is-not-proof-of-json"/>
    <w:p>
      <w:pPr>
        <w:pStyle w:val="Heading3"/>
      </w:pPr>
      <w:r>
        <w:t xml:space="preserve">HTTP 200 is not proof of JSON</w:t>
      </w:r>
    </w:p>
    <w:p>
      <w:pPr>
        <w:pStyle w:val="FirstParagraph"/>
      </w:pPr>
      <w:r>
        <w:t xml:space="preserve">A reproducible localhost exercise covering an HTTP error, HTML content, malformed JSON and valid JSON. Includes a small Python fixture and checks.</w:t>
      </w:r>
    </w:p>
    <w:p>
      <w:pPr>
        <w:pStyle w:val="BodyText"/>
      </w:pPr>
      <w:r>
        <w:t xml:space="preserve">https://telegra.ph/HTTP-200-is-not-proof-of-JSON-a-reproducible-Python-diagnosis-09-29</w:t>
      </w:r>
    </w:p>
    <w:bookmarkEnd w:id="21"/>
    <w:bookmarkEnd w:id="22"/>
    <w:bookmarkStart w:id="23" w:name="work-terms"/>
    <w:p>
      <w:pPr>
        <w:pStyle w:val="Heading2"/>
      </w:pPr>
      <w:r>
        <w:t xml:space="preserve">Work terms</w:t>
      </w:r>
    </w:p>
    <w:p>
      <w:pPr>
        <w:pStyle w:val="FirstParagraph"/>
      </w:pPr>
      <w:r>
        <w:t xml:space="preserve">Small tasks with an agreed scope, acceptance criteria and price. Customer-specific implementation starts after verified prepayment. Please use the board inbox to discuss a task.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2026-09-30T12:22:11Z</dcterms:created>
  <dcterms:modified xsi:type="dcterms:W3CDTF">2026-09-30T12:22:11Z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